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HYPERLINK "http://www.juti.cn/UploadFiles/2016/5/201605061600357211.doc"</w:instrText>
      </w:r>
      <w:r>
        <w:rPr>
          <w:sz w:val="32"/>
          <w:szCs w:val="32"/>
        </w:rPr>
        <w:fldChar w:fldCharType="separate"/>
      </w:r>
      <w:r>
        <w:rPr>
          <w:rStyle w:val="4"/>
          <w:rFonts w:hint="eastAsia" w:cs="宋体"/>
          <w:color w:val="auto"/>
          <w:sz w:val="32"/>
          <w:szCs w:val="32"/>
          <w:u w:val="none"/>
        </w:rPr>
        <w:t>教学设计评分细则</w:t>
      </w:r>
      <w:r>
        <w:rPr>
          <w:sz w:val="32"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6147"/>
        <w:gridCol w:w="66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评价指标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内容与要求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教学目标与内容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设计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(30分)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Style w:val="5"/>
                <w:rFonts w:ascii="宋体" w:hAnsi="宋体"/>
                <w:i w:val="0"/>
                <w:color w:val="000000"/>
                <w:szCs w:val="21"/>
              </w:rPr>
            </w:pPr>
            <w:r>
              <w:rPr>
                <w:rStyle w:val="5"/>
                <w:rFonts w:hint="eastAsia" w:ascii="宋体" w:hAnsi="宋体"/>
                <w:i w:val="0"/>
                <w:color w:val="000000"/>
                <w:szCs w:val="21"/>
              </w:rPr>
              <w:t>了解所授对象的生源构成，清楚学生的知识和技能现状，了解学生的学习态度和思维方式，知晓学生的课前准备和学习习惯，明白学生在学习方面的个体差异。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distribut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distribute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Style w:val="5"/>
                <w:rFonts w:hint="eastAsia" w:ascii="宋体" w:hAnsi="宋体"/>
                <w:i w:val="0"/>
                <w:color w:val="000000"/>
                <w:szCs w:val="21"/>
              </w:rPr>
            </w:pPr>
            <w:r>
              <w:rPr>
                <w:rStyle w:val="5"/>
                <w:rFonts w:hint="eastAsia" w:ascii="宋体" w:hAnsi="宋体"/>
                <w:i w:val="0"/>
                <w:color w:val="000000"/>
                <w:szCs w:val="21"/>
              </w:rPr>
              <w:t>明确所授课程在本专业人才培养过程中的地位和作用，理解本课程与其他课程的相互关系，本课内容在本课程的地位和作用；钻研吃透课程标准的精神，正确把握教学的深度、广度及要点、重点、难点。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Style w:val="5"/>
                <w:rFonts w:hint="eastAsia" w:ascii="宋体" w:hAnsi="宋体"/>
                <w:i w:val="0"/>
                <w:color w:val="000000"/>
                <w:szCs w:val="21"/>
              </w:rPr>
            </w:pPr>
            <w:r>
              <w:rPr>
                <w:rStyle w:val="6"/>
                <w:rFonts w:hint="eastAsia" w:ascii="宋体" w:hAnsi="宋体"/>
                <w:i w:val="0"/>
                <w:color w:val="000000"/>
                <w:szCs w:val="21"/>
              </w:rPr>
              <w:t>将思政教育融于教学过程，能够深入挖掘教材中有利于能力培养和思想提高的潜在因素，并有针对性提供学生自主学习的拓展内容。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Style w:val="5"/>
                <w:rFonts w:ascii="宋体" w:hAnsi="宋体"/>
                <w:i w:val="0"/>
                <w:color w:val="000000"/>
                <w:szCs w:val="21"/>
              </w:rPr>
            </w:pPr>
            <w:r>
              <w:rPr>
                <w:rStyle w:val="5"/>
                <w:rFonts w:hint="eastAsia" w:ascii="宋体" w:hAnsi="宋体"/>
                <w:i w:val="0"/>
                <w:color w:val="000000"/>
                <w:szCs w:val="21"/>
              </w:rPr>
              <w:t>符合职业岗位对人才知识、技能、素养及人格的要求；切合不同层次的学生认知、思维和心理发展规律的实际；表述准确、具体、全面，体现三维目标。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教学策略设计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（40分）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Style w:val="5"/>
                <w:rFonts w:ascii="宋体" w:hAnsi="宋体"/>
                <w:i w:val="0"/>
                <w:color w:val="000000"/>
                <w:szCs w:val="21"/>
              </w:rPr>
            </w:pPr>
            <w:r>
              <w:rPr>
                <w:rStyle w:val="5"/>
                <w:rFonts w:hint="eastAsia" w:ascii="宋体" w:hAnsi="宋体"/>
                <w:i w:val="0"/>
                <w:color w:val="000000"/>
                <w:szCs w:val="21"/>
              </w:rPr>
              <w:t>教学程序符合学生的认知特点和技能成长规律，由浅入深、从感性到理性、循序渐进；教学步骤安排合理，环环相扣、严谨有序，突出重点，有效化解难点；教与学活动关注全体学生。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Style w:val="5"/>
                <w:rFonts w:ascii="宋体" w:hAnsi="宋体"/>
                <w:i w:val="0"/>
                <w:color w:val="000000"/>
                <w:szCs w:val="21"/>
              </w:rPr>
            </w:pPr>
            <w:r>
              <w:rPr>
                <w:rStyle w:val="5"/>
                <w:rFonts w:hint="eastAsia" w:ascii="宋体" w:hAnsi="宋体"/>
                <w:i w:val="0"/>
                <w:color w:val="000000"/>
                <w:szCs w:val="21"/>
              </w:rPr>
              <w:t>教学组织形式符合教学的实际需要，科学合理、灵活。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Style w:val="5"/>
                <w:rFonts w:ascii="宋体" w:hAnsi="宋体"/>
                <w:i w:val="0"/>
                <w:color w:val="000000"/>
                <w:szCs w:val="21"/>
              </w:rPr>
            </w:pPr>
            <w:r>
              <w:rPr>
                <w:rStyle w:val="5"/>
                <w:rFonts w:hint="eastAsia" w:ascii="宋体" w:hAnsi="宋体"/>
                <w:i w:val="0"/>
                <w:color w:val="000000"/>
                <w:szCs w:val="21"/>
              </w:rPr>
              <w:t>教学方法的设计符合教学内容的特点，符合学生的年龄特征和认知规律，有利于调动学生学习积极性。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Style w:val="5"/>
                <w:rFonts w:ascii="宋体" w:hAnsi="宋体"/>
                <w:i w:val="0"/>
                <w:color w:val="000000"/>
                <w:szCs w:val="21"/>
              </w:rPr>
            </w:pPr>
            <w:r>
              <w:rPr>
                <w:rStyle w:val="5"/>
                <w:rFonts w:hint="eastAsia" w:ascii="宋体" w:hAnsi="宋体"/>
                <w:i w:val="0"/>
                <w:color w:val="000000"/>
                <w:szCs w:val="21"/>
              </w:rPr>
              <w:t>评价设计紧紧围绕教学目标的达成，指标设计合理，体现主体多元、方式多样，重视过程性评价，促进学生自我构建。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Style w:val="5"/>
                <w:rFonts w:ascii="宋体" w:hAnsi="宋体"/>
                <w:i w:val="0"/>
                <w:color w:val="000000"/>
                <w:szCs w:val="21"/>
              </w:rPr>
            </w:pPr>
            <w:r>
              <w:rPr>
                <w:rStyle w:val="5"/>
                <w:rFonts w:hint="eastAsia" w:ascii="宋体" w:hAnsi="宋体"/>
                <w:i w:val="0"/>
                <w:color w:val="000000"/>
                <w:szCs w:val="21"/>
              </w:rPr>
              <w:t>能对教学目标达成进行全面评估，能对自身教学设计进行批判性思考和分析，并且提出改革与提高的方法。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教学媒体设计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（20分）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Style w:val="5"/>
                <w:rFonts w:ascii="宋体" w:hAnsi="宋体"/>
                <w:i w:val="0"/>
                <w:color w:val="000000"/>
                <w:szCs w:val="21"/>
              </w:rPr>
            </w:pPr>
            <w:r>
              <w:rPr>
                <w:rStyle w:val="5"/>
                <w:rFonts w:hint="eastAsia" w:ascii="宋体" w:hAnsi="宋体"/>
                <w:i w:val="0"/>
                <w:color w:val="000000"/>
                <w:szCs w:val="21"/>
              </w:rPr>
              <w:t>教学媒体选择有利于学生集中注意力，积极、主动地学习，有利于学生的理解和实践操作，有利于实施做中教、做中学、教学做合一。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Style w:val="5"/>
                <w:rFonts w:ascii="宋体" w:hAnsi="宋体"/>
                <w:i w:val="0"/>
                <w:color w:val="000000"/>
                <w:szCs w:val="21"/>
              </w:rPr>
            </w:pPr>
            <w:r>
              <w:rPr>
                <w:rStyle w:val="5"/>
                <w:rFonts w:hint="eastAsia" w:ascii="宋体" w:hAnsi="宋体"/>
                <w:i w:val="0"/>
                <w:color w:val="000000"/>
                <w:szCs w:val="21"/>
              </w:rPr>
              <w:t>教学媒体作用点和作用时机把握准确、优势发挥显著，有利于突出、强化重点，突破、解决难点，有利于激发动机、建立概念、示范操作、启发思维、自主探究。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方案文本设计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（10分）</w:t>
            </w:r>
          </w:p>
        </w:tc>
        <w:tc>
          <w:tcPr>
            <w:tcW w:w="6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Style w:val="5"/>
                <w:rFonts w:ascii="宋体" w:hAnsi="宋体"/>
                <w:i w:val="0"/>
                <w:color w:val="000000"/>
                <w:szCs w:val="21"/>
              </w:rPr>
            </w:pPr>
            <w:r>
              <w:rPr>
                <w:rStyle w:val="5"/>
                <w:rFonts w:hint="eastAsia" w:ascii="宋体" w:hAnsi="宋体"/>
                <w:i w:val="0"/>
                <w:color w:val="000000"/>
                <w:szCs w:val="21"/>
              </w:rPr>
              <w:t>教学设计层次清晰，文本写作规范、完整，内容表述清楚、语言精炼、生动形象。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93E7C"/>
    <w:rsid w:val="0689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iPriority w:val="0"/>
    <w:rPr>
      <w:rFonts w:cs="Times New Roman"/>
      <w:color w:val="0000FF"/>
      <w:u w:val="single"/>
    </w:rPr>
  </w:style>
  <w:style w:type="character" w:customStyle="1" w:styleId="5">
    <w:name w:val="_Style 3"/>
    <w:qFormat/>
    <w:uiPriority w:val="0"/>
    <w:rPr>
      <w:i/>
      <w:iCs/>
      <w:color w:val="808080"/>
    </w:rPr>
  </w:style>
  <w:style w:type="character" w:customStyle="1" w:styleId="6">
    <w:name w:val="_Style 0"/>
    <w:qFormat/>
    <w:uiPriority w:val="0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780</Words>
  <Characters>788</Characters>
  <Lines>0</Lines>
  <Paragraphs>0</Paragraphs>
  <TotalTime>0</TotalTime>
  <ScaleCrop>false</ScaleCrop>
  <LinksUpToDate>false</LinksUpToDate>
  <CharactersWithSpaces>788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2024-06-29T09:24:00Z</dcterms:created>
  <dc:creator>Celia87</dc:creator>
  <cp:lastModifiedBy>Celia87</cp:lastModifiedBy>
  <dcterms:modified xsi:type="dcterms:W3CDTF">2024-06-29T09:25:16Z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7E79DD15E39E4BA48EBC28B50801303F</vt:lpwstr>
  </property>
</Properties>
</file>